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45E8" w:rsidRDefault="000B45E8">
      <w:r>
        <w:t>LIDAR Testing 12/16/15</w:t>
      </w:r>
      <w:bookmarkStart w:id="0" w:name="_GoBack"/>
      <w:bookmarkEnd w:id="0"/>
    </w:p>
    <w:p w:rsidR="000B45E8" w:rsidRDefault="0018045C">
      <w:r>
        <w:t xml:space="preserve">Experiment 1 had </w:t>
      </w:r>
      <w:r w:rsidR="000B45E8">
        <w:t>the following conditions:</w:t>
      </w:r>
    </w:p>
    <w:p w:rsidR="000B45E8" w:rsidRDefault="000B45E8" w:rsidP="000B45E8">
      <w:pPr>
        <w:pStyle w:val="ListParagraph"/>
        <w:numPr>
          <w:ilvl w:val="0"/>
          <w:numId w:val="1"/>
        </w:numPr>
      </w:pPr>
      <w:r>
        <w:t>Physical setup as seen in Figure 1.</w:t>
      </w:r>
    </w:p>
    <w:p w:rsidR="000B45E8" w:rsidRDefault="000B45E8" w:rsidP="000B45E8">
      <w:pPr>
        <w:pStyle w:val="ListParagraph"/>
        <w:numPr>
          <w:ilvl w:val="0"/>
          <w:numId w:val="1"/>
        </w:numPr>
      </w:pPr>
      <w:r>
        <w:t>Data recorded in the files seen in Figure 2.</w:t>
      </w:r>
    </w:p>
    <w:p w:rsidR="000B45E8" w:rsidRDefault="000B45E8" w:rsidP="000B45E8">
      <w:pPr>
        <w:pStyle w:val="ListParagraph"/>
        <w:numPr>
          <w:ilvl w:val="0"/>
          <w:numId w:val="1"/>
        </w:numPr>
      </w:pPr>
      <w:r>
        <w:t>Lighting was exclusively the lab overhead lighting, but the area was mostly in shade, as seen in Figure 1.</w:t>
      </w:r>
    </w:p>
    <w:p w:rsidR="000B45E8" w:rsidRDefault="000B45E8" w:rsidP="000B45E8">
      <w:pPr>
        <w:pStyle w:val="ListParagraph"/>
        <w:numPr>
          <w:ilvl w:val="0"/>
          <w:numId w:val="1"/>
        </w:numPr>
      </w:pPr>
      <w:r>
        <w:t xml:space="preserve">10 full scans were recorded. Theta ranges from 0-180 degrees no grouped </w:t>
      </w:r>
      <w:proofErr w:type="spellStart"/>
      <w:r>
        <w:t>datapoints</w:t>
      </w:r>
      <w:proofErr w:type="spellEnd"/>
      <w:r>
        <w:t>, Phi ranges from 0 (vertical) to -90 (horizontal) and changes in 10 degree increments.</w:t>
      </w:r>
    </w:p>
    <w:p w:rsidR="00AE2CDC" w:rsidRDefault="00AE2CDC" w:rsidP="00AE2CDC">
      <w:r>
        <w:t>Experiment 2 had the following conditions:</w:t>
      </w:r>
    </w:p>
    <w:p w:rsidR="00AE2CDC" w:rsidRDefault="00AE2CDC" w:rsidP="00AE2CDC">
      <w:pPr>
        <w:pStyle w:val="ListParagraph"/>
        <w:numPr>
          <w:ilvl w:val="0"/>
          <w:numId w:val="2"/>
        </w:numPr>
      </w:pPr>
      <w:r>
        <w:t>Physical layout as seen in Figure 3.</w:t>
      </w:r>
    </w:p>
    <w:p w:rsidR="00AE2CDC" w:rsidRDefault="00AE2CDC" w:rsidP="00AE2CDC">
      <w:pPr>
        <w:pStyle w:val="ListParagraph"/>
        <w:numPr>
          <w:ilvl w:val="0"/>
          <w:numId w:val="2"/>
        </w:numPr>
      </w:pPr>
      <w:r>
        <w:t>Data stored in files shown in Figure 4.</w:t>
      </w:r>
    </w:p>
    <w:p w:rsidR="00AE2CDC" w:rsidRDefault="00AE2CDC" w:rsidP="00AE2CDC">
      <w:pPr>
        <w:pStyle w:val="ListParagraph"/>
        <w:numPr>
          <w:ilvl w:val="0"/>
          <w:numId w:val="2"/>
        </w:numPr>
      </w:pPr>
      <w:r>
        <w:t>Lighting is the same as in experiment 1, except the scan area is not in shadow.</w:t>
      </w:r>
    </w:p>
    <w:p w:rsidR="00AE2CDC" w:rsidRDefault="00AE2CDC" w:rsidP="00AE2CDC">
      <w:pPr>
        <w:pStyle w:val="ListParagraph"/>
        <w:numPr>
          <w:ilvl w:val="0"/>
          <w:numId w:val="2"/>
        </w:numPr>
      </w:pPr>
      <w:r>
        <w:t>10 full scans were recorded, using the same variables as in experiment 1.</w:t>
      </w:r>
    </w:p>
    <w:p w:rsidR="00AE2CDC" w:rsidRDefault="00AE2CDC" w:rsidP="00AE2CDC">
      <w:r>
        <w:t>Experiment 3 had the following conditions:</w:t>
      </w:r>
    </w:p>
    <w:p w:rsidR="00AE2CDC" w:rsidRDefault="00AE2CDC" w:rsidP="00AE2CDC">
      <w:pPr>
        <w:pStyle w:val="ListParagraph"/>
        <w:numPr>
          <w:ilvl w:val="0"/>
          <w:numId w:val="3"/>
        </w:numPr>
      </w:pPr>
      <w:r>
        <w:t>Experiment conditions were the same as experiment 2, except LIDAR scanner was raised an additional 267mm off the floor.</w:t>
      </w:r>
    </w:p>
    <w:p w:rsidR="009575EE" w:rsidRPr="0018045C" w:rsidRDefault="009575EE" w:rsidP="00AE2CDC">
      <w:pPr>
        <w:pStyle w:val="ListParagraph"/>
        <w:numPr>
          <w:ilvl w:val="0"/>
          <w:numId w:val="3"/>
        </w:numPr>
      </w:pPr>
      <w:r>
        <w:t>Data recorded in the files shown in figure 5.</w:t>
      </w:r>
    </w:p>
    <w:p w:rsidR="00AE2CDC" w:rsidRDefault="00AE2CDC" w:rsidP="00AE2CDC"/>
    <w:p w:rsidR="000B45E8" w:rsidRDefault="000B45E8" w:rsidP="000B45E8">
      <w:pPr>
        <w:keepNext/>
        <w:jc w:val="center"/>
        <w:rPr>
          <w:noProof/>
        </w:rPr>
      </w:pPr>
    </w:p>
    <w:p w:rsidR="000B45E8" w:rsidRDefault="000B45E8" w:rsidP="000B45E8">
      <w:pPr>
        <w:keepNext/>
        <w:jc w:val="center"/>
      </w:pPr>
      <w:r>
        <w:rPr>
          <w:noProof/>
        </w:rPr>
        <w:drawing>
          <wp:inline distT="0" distB="0" distL="0" distR="0" wp14:anchorId="1825E72F" wp14:editId="0122BEE9">
            <wp:extent cx="4348717" cy="5784296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8" b="21016"/>
                    <a:stretch/>
                  </pic:blipFill>
                  <pic:spPr bwMode="auto">
                    <a:xfrm>
                      <a:off x="0" y="0"/>
                      <a:ext cx="4360399" cy="579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5E8" w:rsidRDefault="000B45E8" w:rsidP="000B45E8">
      <w:pPr>
        <w:pStyle w:val="Caption"/>
        <w:jc w:val="center"/>
      </w:pPr>
      <w:r>
        <w:t xml:space="preserve">Figure </w:t>
      </w:r>
      <w:fldSimple w:instr=" SEQ Figure \* ARABIC ">
        <w:r w:rsidR="00B705B4">
          <w:rPr>
            <w:noProof/>
          </w:rPr>
          <w:t>1</w:t>
        </w:r>
      </w:fldSimple>
      <w:r w:rsidR="00A417E7">
        <w:t xml:space="preserve"> – experiment 1 setup</w:t>
      </w:r>
    </w:p>
    <w:p w:rsidR="000B45E8" w:rsidRDefault="000B45E8" w:rsidP="000B45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5CD32F" wp14:editId="551E5344">
            <wp:extent cx="2095500" cy="2076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E8" w:rsidRDefault="000B45E8" w:rsidP="000B45E8">
      <w:pPr>
        <w:pStyle w:val="Caption"/>
        <w:jc w:val="center"/>
      </w:pPr>
      <w:r>
        <w:t xml:space="preserve">Figure </w:t>
      </w:r>
      <w:fldSimple w:instr=" SEQ Figure \* ARABIC ">
        <w:r w:rsidR="00B705B4">
          <w:rPr>
            <w:noProof/>
          </w:rPr>
          <w:t>2</w:t>
        </w:r>
      </w:fldSimple>
      <w:r w:rsidR="00A417E7">
        <w:t xml:space="preserve"> – experiment 1 </w:t>
      </w:r>
      <w:proofErr w:type="gramStart"/>
      <w:r w:rsidR="00A417E7">
        <w:t>files</w:t>
      </w:r>
      <w:proofErr w:type="gramEnd"/>
    </w:p>
    <w:p w:rsidR="009575EE" w:rsidRDefault="00D34E71" w:rsidP="009575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FE7E35" wp14:editId="1E3C9D89">
            <wp:extent cx="3636335" cy="646143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29" cy="646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71" w:rsidRDefault="009575EE" w:rsidP="009575EE">
      <w:pPr>
        <w:pStyle w:val="Caption"/>
        <w:jc w:val="center"/>
      </w:pPr>
      <w:r>
        <w:t xml:space="preserve">Figure </w:t>
      </w:r>
      <w:fldSimple w:instr=" SEQ Figure \* ARABIC ">
        <w:r w:rsidR="00B705B4">
          <w:rPr>
            <w:noProof/>
          </w:rPr>
          <w:t>3</w:t>
        </w:r>
      </w:fldSimple>
      <w:r w:rsidR="00A417E7">
        <w:t xml:space="preserve"> – experiment </w:t>
      </w:r>
      <w:proofErr w:type="gramStart"/>
      <w:r w:rsidR="00A417E7">
        <w:t>2 setup</w:t>
      </w:r>
      <w:proofErr w:type="gramEnd"/>
    </w:p>
    <w:p w:rsidR="009575EE" w:rsidRDefault="0018045C" w:rsidP="009575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D89DB0" wp14:editId="322626D4">
            <wp:extent cx="2114550" cy="2124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C" w:rsidRDefault="009575EE" w:rsidP="009575EE">
      <w:pPr>
        <w:pStyle w:val="Caption"/>
        <w:jc w:val="center"/>
      </w:pPr>
      <w:r>
        <w:t xml:space="preserve">Figure </w:t>
      </w:r>
      <w:fldSimple w:instr=" SEQ Figure \* ARABIC ">
        <w:r w:rsidR="00B705B4">
          <w:rPr>
            <w:noProof/>
          </w:rPr>
          <w:t>4</w:t>
        </w:r>
      </w:fldSimple>
      <w:r w:rsidR="00A417E7">
        <w:t xml:space="preserve"> – experiment 2 files</w:t>
      </w:r>
    </w:p>
    <w:p w:rsidR="00A417E7" w:rsidRDefault="00A417E7" w:rsidP="00A417E7">
      <w:pPr>
        <w:keepNext/>
        <w:jc w:val="center"/>
      </w:pPr>
      <w:r>
        <w:rPr>
          <w:noProof/>
        </w:rPr>
        <w:drawing>
          <wp:inline distT="0" distB="0" distL="0" distR="0" wp14:anchorId="4F92B637" wp14:editId="4A653BD0">
            <wp:extent cx="2181225" cy="2124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E7" w:rsidRPr="00A417E7" w:rsidRDefault="00A417E7" w:rsidP="00A417E7">
      <w:pPr>
        <w:pStyle w:val="Caption"/>
        <w:jc w:val="center"/>
      </w:pPr>
      <w:r>
        <w:t xml:space="preserve">Figure </w:t>
      </w:r>
      <w:fldSimple w:instr=" SEQ Figure \* ARABIC ">
        <w:r w:rsidR="00B705B4">
          <w:rPr>
            <w:noProof/>
          </w:rPr>
          <w:t>5</w:t>
        </w:r>
      </w:fldSimple>
      <w:r>
        <w:t xml:space="preserve"> – experiment 3 files</w:t>
      </w:r>
    </w:p>
    <w:sectPr w:rsidR="00A417E7" w:rsidRPr="00A41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640C3"/>
    <w:multiLevelType w:val="hybridMultilevel"/>
    <w:tmpl w:val="654A2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840FC1"/>
    <w:multiLevelType w:val="hybridMultilevel"/>
    <w:tmpl w:val="46189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C8694F"/>
    <w:multiLevelType w:val="hybridMultilevel"/>
    <w:tmpl w:val="B008A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45E8"/>
    <w:rsid w:val="0007569D"/>
    <w:rsid w:val="000B45E8"/>
    <w:rsid w:val="0018045C"/>
    <w:rsid w:val="00217CC0"/>
    <w:rsid w:val="0088716C"/>
    <w:rsid w:val="008A68F9"/>
    <w:rsid w:val="009575EE"/>
    <w:rsid w:val="00A417E7"/>
    <w:rsid w:val="00AE145A"/>
    <w:rsid w:val="00AE2CDC"/>
    <w:rsid w:val="00B705B4"/>
    <w:rsid w:val="00D34E71"/>
    <w:rsid w:val="00EE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4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5E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45E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B45E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4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5E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45E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B45E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Portland</Company>
  <LinksUpToDate>false</LinksUpToDate>
  <CharactersWithSpaces>1192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Jaimiey Sears</dc:creator>
  <cp:lastModifiedBy>Jaimiey Sears</cp:lastModifiedBy>
  <cp:revision>7</cp:revision>
  <cp:lastPrinted>2015-12-17T00:06:00Z</cp:lastPrinted>
  <dcterms:created xsi:type="dcterms:W3CDTF">2015-12-16T23:07:00Z</dcterms:created>
  <dcterms:modified xsi:type="dcterms:W3CDTF">2015-12-17T00:07:00Z</dcterms:modified>
</cp:coreProperties>
</file>